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52"/>
        <w:tblW w:w="11268" w:type="dxa"/>
        <w:jc w:val="center"/>
        <w:tblLayout w:type="fixed"/>
        <w:tblLook w:val="01E0" w:firstRow="1" w:lastRow="1" w:firstColumn="1" w:lastColumn="1" w:noHBand="0" w:noVBand="0"/>
      </w:tblPr>
      <w:tblGrid>
        <w:gridCol w:w="2392"/>
        <w:gridCol w:w="6400"/>
        <w:gridCol w:w="2476"/>
      </w:tblGrid>
      <w:tr w:rsidR="00B82949" w14:paraId="1C9BC522" w14:textId="77777777">
        <w:trPr>
          <w:trHeight w:val="1620"/>
          <w:jc w:val="center"/>
        </w:trPr>
        <w:tc>
          <w:tcPr>
            <w:tcW w:w="2392" w:type="dxa"/>
            <w:tcBorders>
              <w:bottom w:val="single" w:sz="4" w:space="0" w:color="000000"/>
            </w:tcBorders>
          </w:tcPr>
          <w:p w14:paraId="6200FBA0" w14:textId="77777777" w:rsidR="00B82949" w:rsidRDefault="00B372A8">
            <w:pPr>
              <w:pStyle w:val="Header"/>
              <w:widowControl w:val="0"/>
              <w:spacing w:line="276" w:lineRule="auto"/>
              <w:ind w:left="160"/>
            </w:pPr>
            <w:r>
              <w:rPr>
                <w:noProof/>
              </w:rPr>
              <w:drawing>
                <wp:inline distT="0" distB="0" distL="0" distR="0" wp14:anchorId="79B66587" wp14:editId="6561F3A9">
                  <wp:extent cx="1209675" cy="1009650"/>
                  <wp:effectExtent l="0" t="0" r="0" b="0"/>
                  <wp:docPr id="1" name="Picture 1" descr="Bharat Electronics Chosen By DRDO For Development And Production Of Anti  Drone System For Armed Forces - BW De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harat Electronics Chosen By DRDO For Development And Production Of Anti  Drone System For Armed Forces - BW Defence"/>
                          <pic:cNvPicPr>
                            <a:picLocks noChangeAspect="1" noChangeArrowheads="1"/>
                          </pic:cNvPicPr>
                        </pic:nvPicPr>
                        <pic:blipFill>
                          <a:blip r:embed="rId4"/>
                          <a:stretch>
                            <a:fillRect/>
                          </a:stretch>
                        </pic:blipFill>
                        <pic:spPr bwMode="auto">
                          <a:xfrm>
                            <a:off x="0" y="0"/>
                            <a:ext cx="1209675" cy="1009650"/>
                          </a:xfrm>
                          <a:prstGeom prst="rect">
                            <a:avLst/>
                          </a:prstGeom>
                        </pic:spPr>
                      </pic:pic>
                    </a:graphicData>
                  </a:graphic>
                </wp:inline>
              </w:drawing>
            </w:r>
          </w:p>
        </w:tc>
        <w:tc>
          <w:tcPr>
            <w:tcW w:w="6400" w:type="dxa"/>
            <w:tcBorders>
              <w:bottom w:val="single" w:sz="4" w:space="0" w:color="000000"/>
            </w:tcBorders>
          </w:tcPr>
          <w:p w14:paraId="5AC221D5" w14:textId="77777777" w:rsidR="00B82949" w:rsidRDefault="00B82949">
            <w:pPr>
              <w:pStyle w:val="Header"/>
              <w:widowControl w:val="0"/>
              <w:spacing w:line="276" w:lineRule="auto"/>
              <w:jc w:val="center"/>
              <w:rPr>
                <w:b/>
                <w:sz w:val="44"/>
                <w:szCs w:val="36"/>
              </w:rPr>
            </w:pPr>
          </w:p>
          <w:p w14:paraId="6498DA1E" w14:textId="77777777" w:rsidR="00B82949" w:rsidRDefault="00B372A8">
            <w:pPr>
              <w:pStyle w:val="Header"/>
              <w:widowControl w:val="0"/>
              <w:spacing w:line="276" w:lineRule="auto"/>
              <w:jc w:val="center"/>
              <w:rPr>
                <w:b/>
                <w:sz w:val="32"/>
                <w:szCs w:val="44"/>
                <w:lang w:bidi="hi-IN"/>
              </w:rPr>
            </w:pPr>
            <w:r>
              <w:rPr>
                <w:b/>
                <w:sz w:val="32"/>
                <w:szCs w:val="44"/>
                <w:lang w:bidi="hi-IN"/>
              </w:rPr>
              <w:t>DRDO-Industry-Academia</w:t>
            </w:r>
          </w:p>
          <w:p w14:paraId="56F4A6C2" w14:textId="77777777" w:rsidR="00B82949" w:rsidRDefault="00B372A8">
            <w:pPr>
              <w:pStyle w:val="Header"/>
              <w:widowControl w:val="0"/>
              <w:spacing w:line="276" w:lineRule="auto"/>
              <w:jc w:val="center"/>
              <w:rPr>
                <w:b/>
                <w:sz w:val="32"/>
                <w:szCs w:val="44"/>
                <w:lang w:bidi="hi-IN"/>
              </w:rPr>
            </w:pPr>
            <w:r>
              <w:rPr>
                <w:b/>
                <w:sz w:val="32"/>
                <w:szCs w:val="44"/>
                <w:lang w:bidi="hi-IN"/>
              </w:rPr>
              <w:t>Centre of Excellence (DIA-COE)</w:t>
            </w:r>
          </w:p>
          <w:p w14:paraId="02AE55F8" w14:textId="77777777" w:rsidR="00B82949" w:rsidRDefault="00B372A8">
            <w:pPr>
              <w:pStyle w:val="Header"/>
              <w:widowControl w:val="0"/>
              <w:spacing w:line="276" w:lineRule="auto"/>
              <w:jc w:val="center"/>
              <w:rPr>
                <w:b/>
                <w:sz w:val="44"/>
                <w:szCs w:val="44"/>
                <w:lang w:bidi="hi-IN"/>
              </w:rPr>
            </w:pPr>
            <w:r>
              <w:rPr>
                <w:b/>
                <w:sz w:val="32"/>
                <w:szCs w:val="44"/>
                <w:lang w:bidi="hi-IN"/>
              </w:rPr>
              <w:t xml:space="preserve">Mizoram University, </w:t>
            </w:r>
            <w:proofErr w:type="spellStart"/>
            <w:r>
              <w:rPr>
                <w:b/>
                <w:sz w:val="32"/>
                <w:szCs w:val="44"/>
                <w:lang w:bidi="hi-IN"/>
              </w:rPr>
              <w:t>Tanhril</w:t>
            </w:r>
            <w:proofErr w:type="spellEnd"/>
            <w:r>
              <w:rPr>
                <w:b/>
                <w:sz w:val="32"/>
                <w:szCs w:val="44"/>
                <w:lang w:bidi="hi-IN"/>
              </w:rPr>
              <w:t xml:space="preserve"> Aizawl-796004</w:t>
            </w:r>
          </w:p>
        </w:tc>
        <w:tc>
          <w:tcPr>
            <w:tcW w:w="2476" w:type="dxa"/>
            <w:tcBorders>
              <w:bottom w:val="single" w:sz="4" w:space="0" w:color="000000"/>
            </w:tcBorders>
          </w:tcPr>
          <w:p w14:paraId="7524B760" w14:textId="77777777" w:rsidR="00B82949" w:rsidRDefault="00B372A8">
            <w:pPr>
              <w:pStyle w:val="Header"/>
              <w:widowControl w:val="0"/>
              <w:spacing w:line="276" w:lineRule="auto"/>
              <w:jc w:val="center"/>
              <w:rPr>
                <w:rFonts w:ascii="Arial Black" w:hAnsi="Arial Black"/>
                <w:sz w:val="32"/>
                <w:szCs w:val="32"/>
              </w:rPr>
            </w:pPr>
            <w:r>
              <w:rPr>
                <w:noProof/>
              </w:rPr>
              <w:drawing>
                <wp:inline distT="0" distB="0" distL="0" distR="0" wp14:anchorId="79CD91E7" wp14:editId="5E634041">
                  <wp:extent cx="1400175" cy="1076325"/>
                  <wp:effectExtent l="0" t="0" r="0" b="0"/>
                  <wp:docPr id="2" name="Picture 14" descr="C:\Users\sw\Downloads\PHOTO-2020-10-14-15-1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 descr="C:\Users\sw\Downloads\PHOTO-2020-10-14-15-19-53.jpg"/>
                          <pic:cNvPicPr>
                            <a:picLocks noChangeAspect="1" noChangeArrowheads="1"/>
                          </pic:cNvPicPr>
                        </pic:nvPicPr>
                        <pic:blipFill>
                          <a:blip r:embed="rId5"/>
                          <a:stretch>
                            <a:fillRect/>
                          </a:stretch>
                        </pic:blipFill>
                        <pic:spPr bwMode="auto">
                          <a:xfrm>
                            <a:off x="0" y="0"/>
                            <a:ext cx="1400175" cy="1076325"/>
                          </a:xfrm>
                          <a:prstGeom prst="rect">
                            <a:avLst/>
                          </a:prstGeom>
                        </pic:spPr>
                      </pic:pic>
                    </a:graphicData>
                  </a:graphic>
                </wp:inline>
              </w:drawing>
            </w:r>
          </w:p>
        </w:tc>
      </w:tr>
    </w:tbl>
    <w:p w14:paraId="1EE65915" w14:textId="77777777" w:rsidR="00B82949" w:rsidRDefault="00B82949">
      <w:pPr>
        <w:ind w:left="-270" w:right="-810"/>
        <w:rPr>
          <w:sz w:val="8"/>
        </w:rPr>
      </w:pPr>
    </w:p>
    <w:p w14:paraId="05F44928" w14:textId="77777777" w:rsidR="00B82949" w:rsidRDefault="00B372A8">
      <w:pPr>
        <w:ind w:left="-270" w:right="-810"/>
        <w:jc w:val="both"/>
      </w:pPr>
      <w:proofErr w:type="spellStart"/>
      <w:r>
        <w:rPr>
          <w:b/>
        </w:rPr>
        <w:t>Prof.</w:t>
      </w:r>
      <w:proofErr w:type="spellEnd"/>
      <w:r>
        <w:rPr>
          <w:b/>
        </w:rPr>
        <w:t xml:space="preserve"> Diwakar Tiwari</w:t>
      </w:r>
      <w:r>
        <w:tab/>
      </w:r>
      <w:r>
        <w:tab/>
      </w:r>
      <w:r>
        <w:tab/>
      </w:r>
      <w:r>
        <w:tab/>
      </w:r>
      <w:r>
        <w:tab/>
      </w:r>
      <w:r>
        <w:tab/>
        <w:t>Email   : director.nestc.mzu@gmail.com</w:t>
      </w:r>
    </w:p>
    <w:p w14:paraId="07A744CC" w14:textId="77777777" w:rsidR="00B82949" w:rsidRDefault="00B372A8">
      <w:pPr>
        <w:ind w:left="-270" w:right="-810"/>
        <w:jc w:val="both"/>
      </w:pPr>
      <w:r>
        <w:rPr>
          <w:b/>
        </w:rPr>
        <w:t xml:space="preserve">Director                                                                                                   </w:t>
      </w:r>
      <w:r>
        <w:rPr>
          <w:b/>
        </w:rPr>
        <w:tab/>
        <w:t xml:space="preserve"> </w:t>
      </w:r>
      <w:r>
        <w:t>Mobile : +91-9862323015</w:t>
      </w:r>
    </w:p>
    <w:p w14:paraId="3707019A" w14:textId="77777777" w:rsidR="00B82949" w:rsidRDefault="00B82949">
      <w:pPr>
        <w:ind w:left="-270" w:right="-810"/>
        <w:jc w:val="both"/>
        <w:rPr>
          <w:sz w:val="16"/>
        </w:rPr>
      </w:pPr>
    </w:p>
    <w:p w14:paraId="22D55354" w14:textId="77777777" w:rsidR="00B82949" w:rsidRDefault="00B82949">
      <w:pPr>
        <w:ind w:left="-270" w:right="-810"/>
        <w:jc w:val="both"/>
        <w:rPr>
          <w:sz w:val="12"/>
        </w:rPr>
      </w:pPr>
    </w:p>
    <w:p w14:paraId="6CEA83F2" w14:textId="2C4CE770" w:rsidR="00B82949" w:rsidRDefault="00B372A8">
      <w:pPr>
        <w:ind w:left="-270" w:right="-810"/>
        <w:jc w:val="both"/>
        <w:rPr>
          <w:rFonts w:ascii="Times New Roman" w:hAnsi="Times New Roman" w:cs="Times New Roman"/>
        </w:rPr>
      </w:pPr>
      <w:r>
        <w:rPr>
          <w:rFonts w:ascii="Times New Roman" w:hAnsi="Times New Roman" w:cs="Times New Roman"/>
        </w:rPr>
        <w:t>F. No: 4/2022/DIA-COE/5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Dated Aizawl, the </w:t>
      </w:r>
      <w:r w:rsidR="00BD4EF8">
        <w:rPr>
          <w:rFonts w:ascii="Times New Roman" w:hAnsi="Times New Roman" w:cs="Times New Roman"/>
        </w:rPr>
        <w:t>30</w:t>
      </w:r>
      <w:r>
        <w:rPr>
          <w:rFonts w:ascii="Times New Roman" w:hAnsi="Times New Roman" w:cs="Times New Roman"/>
          <w:vertAlign w:val="superscript"/>
        </w:rPr>
        <w:t>th</w:t>
      </w:r>
      <w:r>
        <w:rPr>
          <w:rFonts w:ascii="Times New Roman" w:hAnsi="Times New Roman" w:cs="Times New Roman"/>
        </w:rPr>
        <w:t xml:space="preserve"> June, 2022</w:t>
      </w:r>
    </w:p>
    <w:p w14:paraId="7BD4D139" w14:textId="77777777" w:rsidR="00B82949" w:rsidRDefault="00B82949">
      <w:pPr>
        <w:ind w:left="-270"/>
        <w:jc w:val="both"/>
      </w:pPr>
    </w:p>
    <w:p w14:paraId="291BA7D8" w14:textId="7CF937A8" w:rsidR="00B82949" w:rsidRDefault="00B82949">
      <w:pPr>
        <w:jc w:val="both"/>
        <w:rPr>
          <w:rFonts w:ascii="American Typewriter" w:hAnsi="American Typewriter"/>
        </w:rPr>
      </w:pPr>
    </w:p>
    <w:p w14:paraId="7FD92888" w14:textId="71C86F57" w:rsidR="003E528F" w:rsidRDefault="003E528F">
      <w:pPr>
        <w:jc w:val="both"/>
      </w:pPr>
    </w:p>
    <w:p w14:paraId="31646367" w14:textId="77777777" w:rsidR="003E528F" w:rsidRDefault="003E528F">
      <w:pPr>
        <w:jc w:val="both"/>
      </w:pPr>
      <w:bookmarkStart w:id="0" w:name="_GoBack"/>
      <w:bookmarkEnd w:id="0"/>
    </w:p>
    <w:p w14:paraId="2502E27C" w14:textId="77777777" w:rsidR="00B82949" w:rsidRDefault="00B372A8">
      <w:pPr>
        <w:jc w:val="both"/>
        <w:rPr>
          <w:rFonts w:ascii="Times New Roman" w:hAnsi="Times New Roman" w:cs="Times New Roman"/>
          <w:b/>
        </w:rPr>
      </w:pPr>
      <w:r>
        <w:rPr>
          <w:rFonts w:ascii="Times New Roman" w:hAnsi="Times New Roman" w:cs="Times New Roman"/>
          <w:b/>
        </w:rPr>
        <w:t>Sub.:  DIA-COE, Mizoram University, Aizawl</w:t>
      </w:r>
    </w:p>
    <w:p w14:paraId="7AB780CA" w14:textId="77777777" w:rsidR="00B82949" w:rsidRDefault="00B372A8">
      <w:pPr>
        <w:jc w:val="both"/>
        <w:rPr>
          <w:rFonts w:ascii="Times New Roman" w:hAnsi="Times New Roman" w:cs="Times New Roman"/>
          <w:b/>
        </w:rPr>
      </w:pPr>
      <w:r>
        <w:rPr>
          <w:rFonts w:ascii="Times New Roman" w:hAnsi="Times New Roman" w:cs="Times New Roman"/>
          <w:b/>
        </w:rPr>
        <w:t>Re.:  Second Call for Concept Note Submission under various Research Verticals</w:t>
      </w:r>
    </w:p>
    <w:p w14:paraId="6CD4CC1A" w14:textId="77777777" w:rsidR="00B82949" w:rsidRDefault="00B82949">
      <w:pPr>
        <w:jc w:val="both"/>
        <w:rPr>
          <w:rFonts w:ascii="Times New Roman" w:hAnsi="Times New Roman" w:cs="Times New Roman"/>
          <w:b/>
        </w:rPr>
      </w:pPr>
    </w:p>
    <w:p w14:paraId="3AA6F210" w14:textId="77777777" w:rsidR="00B82949" w:rsidRDefault="00B372A8">
      <w:pPr>
        <w:jc w:val="both"/>
        <w:rPr>
          <w:rFonts w:ascii="Times New Roman" w:hAnsi="Times New Roman" w:cs="Times New Roman"/>
        </w:rPr>
      </w:pPr>
      <w:r>
        <w:rPr>
          <w:rFonts w:ascii="Times New Roman" w:hAnsi="Times New Roman" w:cs="Times New Roman"/>
        </w:rPr>
        <w:tab/>
      </w:r>
    </w:p>
    <w:p w14:paraId="31A129F4" w14:textId="77777777" w:rsidR="00B82949" w:rsidRDefault="00B372A8">
      <w:pPr>
        <w:jc w:val="both"/>
        <w:rPr>
          <w:rFonts w:ascii="Times New Roman" w:hAnsi="Times New Roman" w:cs="Times New Roman"/>
        </w:rPr>
      </w:pPr>
      <w:r>
        <w:rPr>
          <w:rFonts w:ascii="Times New Roman" w:hAnsi="Times New Roman" w:cs="Times New Roman"/>
        </w:rPr>
        <w:t>Dear Sir/Madam,</w:t>
      </w:r>
    </w:p>
    <w:p w14:paraId="0ED33CD3" w14:textId="77777777" w:rsidR="00B82949" w:rsidRDefault="00B82949">
      <w:pPr>
        <w:jc w:val="both"/>
        <w:rPr>
          <w:rFonts w:ascii="Times New Roman" w:hAnsi="Times New Roman" w:cs="Times New Roman"/>
        </w:rPr>
      </w:pPr>
    </w:p>
    <w:p w14:paraId="58D1338E" w14:textId="77777777" w:rsidR="00B82949" w:rsidRDefault="00B372A8">
      <w:pPr>
        <w:jc w:val="both"/>
        <w:rPr>
          <w:rFonts w:ascii="Times New Roman" w:hAnsi="Times New Roman" w:cs="Times New Roman"/>
        </w:rPr>
      </w:pPr>
      <w:r>
        <w:rPr>
          <w:rFonts w:ascii="Times New Roman" w:hAnsi="Times New Roman" w:cs="Times New Roman"/>
        </w:rPr>
        <w:tab/>
        <w:t>Greetings from  DRDO-Industry-Academic- Centre of Excellence, MZU, Aizawl</w:t>
      </w:r>
    </w:p>
    <w:p w14:paraId="6CB3C4AC" w14:textId="77777777" w:rsidR="00B82949" w:rsidRDefault="00B82949">
      <w:pPr>
        <w:jc w:val="both"/>
        <w:rPr>
          <w:rFonts w:ascii="Times New Roman" w:hAnsi="Times New Roman" w:cs="Times New Roman"/>
        </w:rPr>
      </w:pPr>
    </w:p>
    <w:p w14:paraId="478CDE83" w14:textId="77777777" w:rsidR="00B82949" w:rsidRDefault="00B372A8">
      <w:pPr>
        <w:jc w:val="both"/>
        <w:rPr>
          <w:rFonts w:ascii="Times New Roman" w:hAnsi="Times New Roman" w:cs="Times New Roman"/>
        </w:rPr>
      </w:pPr>
      <w:r>
        <w:rPr>
          <w:rFonts w:ascii="Times New Roman" w:hAnsi="Times New Roman" w:cs="Times New Roman"/>
        </w:rPr>
        <w:tab/>
        <w:t xml:space="preserve">The DIA-COE, Mizoram University is established with full support from DRDO, Govt. of India with the objective to facilitate the collaboration between the DRDO Research Laboratories and North Eastern Institutes/Universities and start-ups/industry to formulate and achieve specific research outcomes/products for the defence personnel or the society in general. The DIA-COE, Mizoram University has already identified the research verticals as mentioned below. </w:t>
      </w:r>
    </w:p>
    <w:p w14:paraId="02413451" w14:textId="77777777" w:rsidR="00B82949" w:rsidRDefault="00B82949">
      <w:pPr>
        <w:pStyle w:val="NormalWeb"/>
        <w:spacing w:beforeAutospacing="0" w:afterAutospacing="0" w:line="207" w:lineRule="atLeast"/>
        <w:ind w:left="720"/>
        <w:jc w:val="both"/>
      </w:pPr>
    </w:p>
    <w:p w14:paraId="1A80AA0C" w14:textId="77777777" w:rsidR="00B82949" w:rsidRDefault="00B372A8">
      <w:pPr>
        <w:pStyle w:val="NormalWeb"/>
        <w:spacing w:beforeAutospacing="0" w:afterAutospacing="0" w:line="207" w:lineRule="atLeast"/>
        <w:ind w:left="720"/>
        <w:jc w:val="both"/>
      </w:pPr>
      <w:r>
        <w:rPr>
          <w:color w:val="000000"/>
        </w:rPr>
        <w:t xml:space="preserve">(a) Management of </w:t>
      </w:r>
      <w:proofErr w:type="spellStart"/>
      <w:r>
        <w:rPr>
          <w:color w:val="000000"/>
        </w:rPr>
        <w:t>Agro</w:t>
      </w:r>
      <w:proofErr w:type="spellEnd"/>
      <w:r>
        <w:rPr>
          <w:color w:val="000000"/>
        </w:rPr>
        <w:t>-bio resources</w:t>
      </w:r>
    </w:p>
    <w:p w14:paraId="55083EB1" w14:textId="77777777" w:rsidR="00B82949" w:rsidRDefault="00B372A8">
      <w:pPr>
        <w:pStyle w:val="NormalWeb"/>
        <w:spacing w:beforeAutospacing="0" w:afterAutospacing="0" w:line="207" w:lineRule="atLeast"/>
        <w:ind w:left="720"/>
        <w:jc w:val="both"/>
      </w:pPr>
      <w:r>
        <w:rPr>
          <w:color w:val="000000"/>
        </w:rPr>
        <w:t>(b) Environment &amp; waste management</w:t>
      </w:r>
    </w:p>
    <w:p w14:paraId="3859DCD9" w14:textId="77777777" w:rsidR="00B82949" w:rsidRDefault="00B372A8">
      <w:pPr>
        <w:pStyle w:val="NormalWeb"/>
        <w:spacing w:beforeAutospacing="0" w:afterAutospacing="0" w:line="207" w:lineRule="atLeast"/>
        <w:ind w:left="720"/>
        <w:jc w:val="both"/>
      </w:pPr>
      <w:r>
        <w:rPr>
          <w:color w:val="000000"/>
        </w:rPr>
        <w:t>(c) Post-harvest management</w:t>
      </w:r>
    </w:p>
    <w:p w14:paraId="6A7A54C9" w14:textId="77777777" w:rsidR="00B82949" w:rsidRDefault="00B372A8">
      <w:pPr>
        <w:pStyle w:val="NormalWeb"/>
        <w:spacing w:beforeAutospacing="0" w:afterAutospacing="0" w:line="207" w:lineRule="atLeast"/>
        <w:ind w:left="720"/>
        <w:jc w:val="both"/>
      </w:pPr>
      <w:r>
        <w:rPr>
          <w:color w:val="000000"/>
        </w:rPr>
        <w:t>(d) MEMS based Sensor for specific applications</w:t>
      </w:r>
    </w:p>
    <w:p w14:paraId="721388B2" w14:textId="77777777" w:rsidR="00B82949" w:rsidRDefault="00B372A8">
      <w:pPr>
        <w:pStyle w:val="NormalWeb"/>
        <w:spacing w:beforeAutospacing="0" w:afterAutospacing="0" w:line="207" w:lineRule="atLeast"/>
        <w:ind w:left="720"/>
        <w:jc w:val="both"/>
      </w:pPr>
      <w:r>
        <w:rPr>
          <w:color w:val="000000"/>
        </w:rPr>
        <w:t>(e) Advanced electromagnetics &amp; high frequency electronics design system</w:t>
      </w:r>
    </w:p>
    <w:p w14:paraId="72700128" w14:textId="77777777" w:rsidR="00B82949" w:rsidRDefault="00B82949">
      <w:pPr>
        <w:pStyle w:val="NormalWeb"/>
        <w:spacing w:beforeAutospacing="0" w:afterAutospacing="0" w:line="207" w:lineRule="atLeast"/>
        <w:ind w:left="720"/>
        <w:jc w:val="both"/>
        <w:rPr>
          <w:color w:val="000000"/>
        </w:rPr>
      </w:pPr>
    </w:p>
    <w:p w14:paraId="4DE95C55" w14:textId="528ED944" w:rsidR="00B82949" w:rsidRDefault="00B372A8">
      <w:pPr>
        <w:pStyle w:val="NormalWeb"/>
        <w:spacing w:beforeAutospacing="0" w:afterAutospacing="0" w:line="207" w:lineRule="atLeast"/>
        <w:jc w:val="both"/>
      </w:pPr>
      <w:r>
        <w:rPr>
          <w:color w:val="000000"/>
        </w:rPr>
        <w:t>In addition to above mentioned broad area of work, DRDO is looking for some specific requirements in some of the research verticals (enclosure). The interested faculty members are suggested to submit the concept note in association with MZU faculties under the verticals mentioned in the prescribed format latest by 20.07.2022 preferably by email (</w:t>
      </w:r>
      <w:hyperlink r:id="rId6">
        <w:r>
          <w:rPr>
            <w:rStyle w:val="Hyperlink"/>
            <w:color w:val="000000"/>
          </w:rPr>
          <w:t>director.nestc.mzu@gmail.com</w:t>
        </w:r>
      </w:hyperlink>
      <w:r>
        <w:rPr>
          <w:color w:val="000000"/>
        </w:rPr>
        <w:t>).</w:t>
      </w:r>
    </w:p>
    <w:p w14:paraId="0C880C03" w14:textId="77777777" w:rsidR="00B82949" w:rsidRDefault="00B82949">
      <w:pPr>
        <w:pStyle w:val="NormalWeb"/>
        <w:spacing w:beforeAutospacing="0" w:afterAutospacing="0" w:line="207" w:lineRule="atLeast"/>
        <w:jc w:val="both"/>
        <w:rPr>
          <w:color w:val="000000"/>
        </w:rPr>
      </w:pPr>
    </w:p>
    <w:p w14:paraId="5A418E7A" w14:textId="2A6FF450" w:rsidR="00B82949" w:rsidRDefault="00B372A8">
      <w:pPr>
        <w:pStyle w:val="NormalWeb"/>
        <w:spacing w:beforeAutospacing="0" w:afterAutospacing="0" w:line="207" w:lineRule="atLeast"/>
        <w:jc w:val="both"/>
      </w:pPr>
      <w:r>
        <w:rPr>
          <w:color w:val="000000"/>
        </w:rPr>
        <w:t>The concept notes will be evaluated/screened by the DRDO Stake holding Research Laboratories and selected/recommended proposals will be invited for presentation and possible support. It is worth mentioning that Secretary DD (R&amp;D) and Chairman DRDO</w:t>
      </w:r>
      <w:r w:rsidR="00777963">
        <w:rPr>
          <w:color w:val="000000"/>
        </w:rPr>
        <w:t>, suggested</w:t>
      </w:r>
      <w:r>
        <w:rPr>
          <w:color w:val="000000"/>
        </w:rPr>
        <w:t xml:space="preserve"> to </w:t>
      </w:r>
      <w:r w:rsidR="00777963">
        <w:rPr>
          <w:color w:val="000000"/>
        </w:rPr>
        <w:t xml:space="preserve">create greater network within all the </w:t>
      </w:r>
      <w:r>
        <w:rPr>
          <w:color w:val="000000"/>
        </w:rPr>
        <w:t>NE Institut</w:t>
      </w:r>
      <w:r w:rsidR="00777963">
        <w:rPr>
          <w:color w:val="000000"/>
        </w:rPr>
        <w:t>ions</w:t>
      </w:r>
      <w:r>
        <w:rPr>
          <w:color w:val="000000"/>
        </w:rPr>
        <w:t xml:space="preserve"> </w:t>
      </w:r>
      <w:r w:rsidR="00777963">
        <w:rPr>
          <w:color w:val="000000"/>
        </w:rPr>
        <w:t>by collaborating the intuitions through the program.</w:t>
      </w:r>
    </w:p>
    <w:p w14:paraId="2003D1C9" w14:textId="77777777" w:rsidR="00B82949" w:rsidRDefault="00B82949">
      <w:pPr>
        <w:pStyle w:val="NormalWeb"/>
        <w:spacing w:beforeAutospacing="0" w:afterAutospacing="0" w:line="207" w:lineRule="atLeast"/>
        <w:ind w:left="720"/>
        <w:jc w:val="both"/>
        <w:rPr>
          <w:color w:val="000000"/>
        </w:rPr>
      </w:pPr>
    </w:p>
    <w:p w14:paraId="3D5EE0AC" w14:textId="58A3AFF4" w:rsidR="00B82949" w:rsidRDefault="00B372A8">
      <w:pPr>
        <w:pStyle w:val="NormalWeb"/>
        <w:spacing w:beforeAutospacing="0" w:afterAutospacing="0" w:line="207" w:lineRule="atLeast"/>
        <w:ind w:right="4"/>
        <w:jc w:val="both"/>
      </w:pPr>
      <w:r>
        <w:rPr>
          <w:color w:val="000000"/>
        </w:rPr>
        <w:t>Therefore, I request you to kindly disseminate the information to your University /</w:t>
      </w:r>
      <w:r w:rsidR="00777963">
        <w:rPr>
          <w:color w:val="000000"/>
        </w:rPr>
        <w:t xml:space="preserve"> </w:t>
      </w:r>
      <w:r>
        <w:rPr>
          <w:color w:val="000000"/>
        </w:rPr>
        <w:t>Institution / Colleges for its wide publicity for maximum outreach and greater outcome.</w:t>
      </w:r>
    </w:p>
    <w:p w14:paraId="7BDE01BE" w14:textId="77777777" w:rsidR="00B82949" w:rsidRDefault="00B82949">
      <w:pPr>
        <w:jc w:val="both"/>
        <w:rPr>
          <w:rFonts w:ascii="Times New Roman" w:hAnsi="Times New Roman" w:cs="Times New Roman"/>
        </w:rPr>
      </w:pPr>
    </w:p>
    <w:p w14:paraId="0EF5DF5F" w14:textId="2378018A" w:rsidR="00B82949" w:rsidRDefault="00B372A8">
      <w:pPr>
        <w:jc w:val="both"/>
      </w:pPr>
      <w:r>
        <w:rPr>
          <w:rFonts w:ascii="Times New Roman" w:hAnsi="Times New Roman" w:cs="Times New Roman"/>
        </w:rPr>
        <w:tab/>
      </w:r>
      <w:r w:rsidR="00777963">
        <w:rPr>
          <w:rFonts w:ascii="Times New Roman" w:hAnsi="Times New Roman" w:cs="Times New Roman"/>
        </w:rPr>
        <w:tab/>
      </w:r>
      <w:r w:rsidR="00777963">
        <w:rPr>
          <w:rFonts w:ascii="Times New Roman" w:hAnsi="Times New Roman" w:cs="Times New Roman"/>
        </w:rPr>
        <w:tab/>
      </w:r>
      <w:r>
        <w:rPr>
          <w:rFonts w:ascii="Times New Roman" w:hAnsi="Times New Roman" w:cs="Times New Roman"/>
        </w:rPr>
        <w:t xml:space="preserve">With </w:t>
      </w:r>
      <w:r w:rsidR="00777963">
        <w:rPr>
          <w:rFonts w:ascii="Times New Roman" w:hAnsi="Times New Roman" w:cs="Times New Roman"/>
        </w:rPr>
        <w:t xml:space="preserve">warm </w:t>
      </w:r>
      <w:r>
        <w:rPr>
          <w:rFonts w:ascii="Times New Roman" w:hAnsi="Times New Roman" w:cs="Times New Roman"/>
        </w:rPr>
        <w:t>regards,</w:t>
      </w:r>
    </w:p>
    <w:p w14:paraId="0986F10B" w14:textId="77777777" w:rsidR="00B82949" w:rsidRDefault="00B82949">
      <w:pPr>
        <w:jc w:val="both"/>
        <w:rPr>
          <w:rFonts w:ascii="Times New Roman" w:hAnsi="Times New Roman" w:cs="Times New Roman"/>
        </w:rPr>
      </w:pPr>
    </w:p>
    <w:p w14:paraId="18D9E8F2" w14:textId="77777777" w:rsidR="00B82949" w:rsidRDefault="00B372A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Yours sincerely,</w:t>
      </w:r>
    </w:p>
    <w:p w14:paraId="406C7D45" w14:textId="7EAAD3FB" w:rsidR="00B82949" w:rsidRDefault="00BD4EF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noProof/>
        </w:rPr>
        <w:drawing>
          <wp:inline distT="0" distB="0" distL="0" distR="0" wp14:anchorId="6388F5F8" wp14:editId="3C5AC2EC">
            <wp:extent cx="1119483" cy="2068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_D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583" cy="226801"/>
                    </a:xfrm>
                    <a:prstGeom prst="rect">
                      <a:avLst/>
                    </a:prstGeom>
                  </pic:spPr>
                </pic:pic>
              </a:graphicData>
            </a:graphic>
          </wp:inline>
        </w:drawing>
      </w:r>
      <w:r w:rsidR="00B372A8">
        <w:rPr>
          <w:rFonts w:ascii="Times New Roman" w:hAnsi="Times New Roman" w:cs="Times New Roman"/>
        </w:rPr>
        <w:tab/>
      </w:r>
    </w:p>
    <w:p w14:paraId="1D0E9ACF" w14:textId="77777777" w:rsidR="00B82949" w:rsidRDefault="00B372A8">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(Diwakar Tiwari)</w:t>
      </w:r>
    </w:p>
    <w:p w14:paraId="5455A966" w14:textId="77777777" w:rsidR="00B82949" w:rsidRDefault="00B372A8">
      <w:pPr>
        <w:jc w:val="both"/>
        <w:rPr>
          <w:rFonts w:ascii="Times New Roman" w:hAnsi="Times New Roman" w:cs="Times New Roman"/>
        </w:rPr>
      </w:pPr>
      <w:proofErr w:type="spellStart"/>
      <w:r>
        <w:rPr>
          <w:rFonts w:ascii="Times New Roman" w:hAnsi="Times New Roman" w:cs="Times New Roman"/>
        </w:rPr>
        <w:t>Encl</w:t>
      </w:r>
      <w:proofErr w:type="spellEnd"/>
      <w:r>
        <w:rPr>
          <w:rFonts w:ascii="Times New Roman" w:hAnsi="Times New Roman" w:cs="Times New Roman"/>
        </w:rPr>
        <w:t>/-</w:t>
      </w:r>
    </w:p>
    <w:p w14:paraId="7550A2B7" w14:textId="2DD15BC0" w:rsidR="00B82949" w:rsidRDefault="00B372A8">
      <w:pPr>
        <w:jc w:val="both"/>
        <w:rPr>
          <w:rFonts w:ascii="Times New Roman" w:hAnsi="Times New Roman" w:cs="Times New Roman"/>
        </w:rPr>
      </w:pPr>
      <w:r>
        <w:rPr>
          <w:rFonts w:ascii="Times New Roman" w:hAnsi="Times New Roman" w:cs="Times New Roman"/>
        </w:rPr>
        <w:t xml:space="preserve">1. </w:t>
      </w:r>
      <w:r w:rsidR="00A07D64">
        <w:rPr>
          <w:rFonts w:ascii="Times New Roman" w:hAnsi="Times New Roman" w:cs="Times New Roman"/>
        </w:rPr>
        <w:t xml:space="preserve">Subject area identified by </w:t>
      </w:r>
      <w:r>
        <w:rPr>
          <w:rFonts w:ascii="Times New Roman" w:hAnsi="Times New Roman" w:cs="Times New Roman"/>
        </w:rPr>
        <w:t>DRDO Labs</w:t>
      </w:r>
    </w:p>
    <w:p w14:paraId="317F3F91" w14:textId="77777777" w:rsidR="00B82949" w:rsidRDefault="00B372A8">
      <w:pPr>
        <w:jc w:val="both"/>
        <w:rPr>
          <w:rFonts w:ascii="Times New Roman" w:hAnsi="Times New Roman" w:cs="Times New Roman"/>
        </w:rPr>
      </w:pPr>
      <w:r>
        <w:rPr>
          <w:rFonts w:ascii="Times New Roman" w:hAnsi="Times New Roman" w:cs="Times New Roman"/>
        </w:rPr>
        <w:t>2. Format of concept proposal</w:t>
      </w:r>
    </w:p>
    <w:sectPr w:rsidR="00B82949" w:rsidSect="00777963">
      <w:pgSz w:w="12240" w:h="20160" w:code="5"/>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49"/>
    <w:rsid w:val="003E528F"/>
    <w:rsid w:val="00777963"/>
    <w:rsid w:val="00A07D64"/>
    <w:rsid w:val="00B372A8"/>
    <w:rsid w:val="00B82949"/>
    <w:rsid w:val="00BD4E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18530CE"/>
  <w15:docId w15:val="{5E9ED725-06FD-B847-95CB-3A0770CD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45E01"/>
    <w:rPr>
      <w:rFonts w:ascii="Times New Roman" w:eastAsia="Times New Roman" w:hAnsi="Times New Roman" w:cs="Times New Roman"/>
      <w:lang w:val="en-US"/>
    </w:rPr>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45E01"/>
    <w:pPr>
      <w:tabs>
        <w:tab w:val="center" w:pos="4320"/>
        <w:tab w:val="right" w:pos="8640"/>
      </w:tabs>
    </w:pPr>
    <w:rPr>
      <w:rFonts w:ascii="Times New Roman" w:eastAsia="Times New Roman" w:hAnsi="Times New Roman" w:cs="Times New Roman"/>
      <w:lang w:val="en-US"/>
    </w:rPr>
  </w:style>
  <w:style w:type="paragraph" w:styleId="NormalWeb">
    <w:name w:val="Normal (Web)"/>
    <w:basedOn w:val="Normal"/>
    <w:uiPriority w:val="99"/>
    <w:unhideWhenUsed/>
    <w:qFormat/>
    <w:rsid w:val="005A3945"/>
    <w:pPr>
      <w:spacing w:beforeAutospacing="1" w:afterAutospacing="1"/>
    </w:pPr>
    <w:rPr>
      <w:rFonts w:ascii="Times New Roman" w:eastAsia="Times New Roman" w:hAnsi="Times New Roman"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tor.nestc.mzu@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Tiwari</dc:creator>
  <dc:description/>
  <cp:lastModifiedBy>Diwakar Tiwari</cp:lastModifiedBy>
  <cp:revision>10</cp:revision>
  <dcterms:created xsi:type="dcterms:W3CDTF">2022-06-22T03:49:00Z</dcterms:created>
  <dcterms:modified xsi:type="dcterms:W3CDTF">2022-07-08T00:35:00Z</dcterms:modified>
  <dc:language>en-IN</dc:language>
</cp:coreProperties>
</file>